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30913" w14:textId="61392B5C" w:rsidR="00D27EDA" w:rsidRPr="00D27EDA" w:rsidRDefault="00D27EDA" w:rsidP="00EF7B79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27EDA">
        <w:rPr>
          <w:rFonts w:asciiTheme="majorBidi" w:hAnsiTheme="majorBidi" w:cstheme="majorBidi"/>
          <w:b/>
          <w:bCs/>
          <w:sz w:val="32"/>
          <w:szCs w:val="32"/>
        </w:rPr>
        <w:t xml:space="preserve">In the name of God </w:t>
      </w:r>
    </w:p>
    <w:p w14:paraId="7C89ED2C" w14:textId="77777777" w:rsidR="00D27EDA" w:rsidRPr="00D27EDA" w:rsidRDefault="00D27EDA" w:rsidP="00D27EDA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7EDA">
        <w:rPr>
          <w:rFonts w:asciiTheme="majorBidi" w:hAnsiTheme="majorBidi" w:cstheme="majorBidi"/>
          <w:b/>
          <w:bCs/>
          <w:sz w:val="28"/>
          <w:szCs w:val="28"/>
        </w:rPr>
        <w:t>Semnan University</w:t>
      </w:r>
    </w:p>
    <w:p w14:paraId="525CA0C7" w14:textId="77777777" w:rsidR="00D27EDA" w:rsidRPr="00D27EDA" w:rsidRDefault="00D27EDA" w:rsidP="00D27EDA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D27EDA">
        <w:rPr>
          <w:rFonts w:asciiTheme="majorBidi" w:hAnsiTheme="majorBidi" w:cstheme="majorBidi"/>
          <w:b/>
          <w:bCs/>
          <w:sz w:val="28"/>
          <w:szCs w:val="28"/>
        </w:rPr>
        <w:t>Department of English Language and Literature</w:t>
      </w:r>
    </w:p>
    <w:p w14:paraId="0AF5389F" w14:textId="1A654086" w:rsidR="00D27EDA" w:rsidRPr="00D27EDA" w:rsidRDefault="00D27EDA" w:rsidP="00D27EDA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D27EDA">
        <w:rPr>
          <w:rFonts w:asciiTheme="majorBidi" w:hAnsiTheme="majorBidi" w:cstheme="majorBidi"/>
          <w:b/>
          <w:bCs/>
          <w:i/>
          <w:iCs/>
          <w:sz w:val="28"/>
          <w:szCs w:val="28"/>
        </w:rPr>
        <w:t>Study Skills for Students of English as a Second Language</w:t>
      </w:r>
    </w:p>
    <w:p w14:paraId="01710A0B" w14:textId="77777777" w:rsidR="003337B8" w:rsidRPr="00D27EDA" w:rsidRDefault="008D4376" w:rsidP="00EF7B7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27EDA">
        <w:rPr>
          <w:rFonts w:asciiTheme="majorBidi" w:hAnsiTheme="majorBidi" w:cstheme="majorBidi"/>
          <w:b/>
          <w:bCs/>
          <w:sz w:val="24"/>
          <w:szCs w:val="24"/>
        </w:rPr>
        <w:t>Under</w:t>
      </w:r>
      <w:r w:rsidR="0065720D" w:rsidRPr="00D27EDA">
        <w:rPr>
          <w:rFonts w:asciiTheme="majorBidi" w:hAnsiTheme="majorBidi" w:cstheme="majorBidi"/>
          <w:b/>
          <w:bCs/>
          <w:sz w:val="24"/>
          <w:szCs w:val="24"/>
        </w:rPr>
        <w:t>graduate P</w:t>
      </w:r>
      <w:r w:rsidRPr="00D27EDA">
        <w:rPr>
          <w:rFonts w:asciiTheme="majorBidi" w:hAnsiTheme="majorBidi" w:cstheme="majorBidi"/>
          <w:b/>
          <w:bCs/>
          <w:sz w:val="24"/>
          <w:szCs w:val="24"/>
        </w:rPr>
        <w:t>rogram (B</w:t>
      </w:r>
      <w:r w:rsidR="003337B8" w:rsidRPr="00D27EDA">
        <w:rPr>
          <w:rFonts w:asciiTheme="majorBidi" w:hAnsiTheme="majorBidi" w:cstheme="majorBidi"/>
          <w:b/>
          <w:bCs/>
          <w:sz w:val="24"/>
          <w:szCs w:val="24"/>
        </w:rPr>
        <w:t>A)</w:t>
      </w:r>
    </w:p>
    <w:p w14:paraId="689AFA59" w14:textId="77777777" w:rsidR="0077270B" w:rsidRPr="00D27EDA" w:rsidRDefault="0077270B" w:rsidP="0065720D">
      <w:pPr>
        <w:jc w:val="both"/>
        <w:rPr>
          <w:rFonts w:asciiTheme="majorBidi" w:hAnsiTheme="majorBidi" w:cstheme="majorBidi"/>
          <w:b/>
          <w:bCs/>
          <w:sz w:val="2"/>
          <w:szCs w:val="2"/>
        </w:rPr>
      </w:pPr>
    </w:p>
    <w:p w14:paraId="1C830493" w14:textId="0F300915" w:rsidR="0077270B" w:rsidRPr="00EF7B79" w:rsidRDefault="0077270B" w:rsidP="0065720D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Time: </w:t>
      </w:r>
      <w:r w:rsidR="00E110A1">
        <w:rPr>
          <w:rFonts w:asciiTheme="majorBidi" w:hAnsiTheme="majorBidi" w:cstheme="majorBidi"/>
          <w:sz w:val="24"/>
          <w:szCs w:val="24"/>
        </w:rPr>
        <w:t>Monday</w:t>
      </w:r>
      <w:r w:rsidR="00D27EDA">
        <w:rPr>
          <w:rFonts w:asciiTheme="majorBidi" w:hAnsiTheme="majorBidi" w:cstheme="majorBidi"/>
          <w:sz w:val="24"/>
          <w:szCs w:val="24"/>
        </w:rPr>
        <w:t>s</w:t>
      </w:r>
      <w:r w:rsidR="008E6E21">
        <w:rPr>
          <w:rFonts w:asciiTheme="majorBidi" w:hAnsiTheme="majorBidi" w:cstheme="majorBidi"/>
          <w:sz w:val="24"/>
          <w:szCs w:val="24"/>
        </w:rPr>
        <w:t xml:space="preserve"> (</w:t>
      </w:r>
      <w:r w:rsidR="00E110A1">
        <w:rPr>
          <w:rFonts w:asciiTheme="majorBidi" w:hAnsiTheme="majorBidi" w:cstheme="majorBidi"/>
          <w:sz w:val="24"/>
          <w:szCs w:val="24"/>
        </w:rPr>
        <w:t>13:00 – 14:30</w:t>
      </w:r>
      <w:r w:rsidR="008D4376">
        <w:rPr>
          <w:rFonts w:asciiTheme="majorBidi" w:hAnsiTheme="majorBidi" w:cstheme="majorBidi"/>
          <w:sz w:val="24"/>
          <w:szCs w:val="24"/>
        </w:rPr>
        <w:t xml:space="preserve">) </w:t>
      </w:r>
    </w:p>
    <w:p w14:paraId="6A51F638" w14:textId="5AABC34C" w:rsidR="003337B8" w:rsidRPr="00EF7B79" w:rsidRDefault="0077270B" w:rsidP="00D27EDA">
      <w:pPr>
        <w:pBdr>
          <w:top w:val="single" w:sz="12" w:space="1" w:color="auto"/>
          <w:bottom w:val="single" w:sz="12" w:space="1" w:color="auto"/>
        </w:pBd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Instructor: </w:t>
      </w:r>
      <w:r w:rsidR="003337B8" w:rsidRPr="00EF7B79">
        <w:rPr>
          <w:rFonts w:asciiTheme="majorBidi" w:hAnsiTheme="majorBidi" w:cstheme="majorBidi"/>
          <w:sz w:val="24"/>
          <w:szCs w:val="24"/>
        </w:rPr>
        <w:t xml:space="preserve">Dr. </w:t>
      </w:r>
      <w:r w:rsidR="00E110A1">
        <w:rPr>
          <w:rFonts w:asciiTheme="majorBidi" w:hAnsiTheme="majorBidi" w:cstheme="majorBidi"/>
          <w:sz w:val="24"/>
          <w:szCs w:val="24"/>
        </w:rPr>
        <w:t>Z. Mirsanjari</w:t>
      </w:r>
      <w:r w:rsidR="00D27EDA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65720D" w:rsidRPr="00EF7B79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EF7B79">
        <w:rPr>
          <w:rFonts w:asciiTheme="majorBidi" w:hAnsiTheme="majorBidi" w:cstheme="majorBidi"/>
          <w:b/>
          <w:bCs/>
          <w:sz w:val="24"/>
          <w:szCs w:val="24"/>
        </w:rPr>
        <w:t>mail:</w:t>
      </w:r>
      <w:r w:rsidR="003337B8" w:rsidRPr="00EF7B7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110A1">
        <w:rPr>
          <w:rFonts w:asciiTheme="majorBidi" w:hAnsiTheme="majorBidi" w:cstheme="majorBidi"/>
          <w:sz w:val="24"/>
          <w:szCs w:val="24"/>
        </w:rPr>
        <w:t>r.mirsanjari</w:t>
      </w:r>
      <w:r w:rsidR="003337B8" w:rsidRPr="00EF7B79">
        <w:rPr>
          <w:rFonts w:asciiTheme="majorBidi" w:hAnsiTheme="majorBidi" w:cstheme="majorBidi"/>
          <w:sz w:val="24"/>
          <w:szCs w:val="24"/>
        </w:rPr>
        <w:t>@gmail.com</w:t>
      </w:r>
    </w:p>
    <w:p w14:paraId="655FA373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4"/>
          <w:szCs w:val="4"/>
        </w:rPr>
      </w:pPr>
    </w:p>
    <w:p w14:paraId="210E5C34" w14:textId="77777777" w:rsidR="0077270B" w:rsidRPr="00784E25" w:rsidRDefault="003337B8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t>Course Description:</w:t>
      </w:r>
    </w:p>
    <w:p w14:paraId="3EF4002C" w14:textId="373F555C" w:rsidR="003337B8" w:rsidRPr="00EF7B79" w:rsidRDefault="003337B8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This</w:t>
      </w:r>
      <w:r w:rsidR="00BC10B3">
        <w:rPr>
          <w:rFonts w:asciiTheme="majorBidi" w:hAnsiTheme="majorBidi" w:cstheme="majorBidi"/>
          <w:sz w:val="24"/>
          <w:szCs w:val="24"/>
        </w:rPr>
        <w:t xml:space="preserve"> course is designed for a 1</w:t>
      </w:r>
      <w:r w:rsidR="00E110A1">
        <w:rPr>
          <w:rFonts w:asciiTheme="majorBidi" w:hAnsiTheme="majorBidi" w:cstheme="majorBidi"/>
          <w:sz w:val="24"/>
          <w:szCs w:val="24"/>
        </w:rPr>
        <w:t>3</w:t>
      </w:r>
      <w:r w:rsidRPr="00EF7B79">
        <w:rPr>
          <w:rFonts w:asciiTheme="majorBidi" w:hAnsiTheme="majorBidi" w:cstheme="majorBidi"/>
          <w:sz w:val="24"/>
          <w:szCs w:val="24"/>
        </w:rPr>
        <w:t>-week</w:t>
      </w:r>
      <w:r w:rsidR="00130FB6">
        <w:rPr>
          <w:rFonts w:asciiTheme="majorBidi" w:hAnsiTheme="majorBidi" w:cstheme="majorBidi"/>
          <w:sz w:val="24"/>
          <w:szCs w:val="24"/>
        </w:rPr>
        <w:t xml:space="preserve"> term, meeting two</w:t>
      </w:r>
      <w:r w:rsidRPr="00EF7B79">
        <w:rPr>
          <w:rFonts w:asciiTheme="majorBidi" w:hAnsiTheme="majorBidi" w:cstheme="majorBidi"/>
          <w:sz w:val="24"/>
          <w:szCs w:val="24"/>
        </w:rPr>
        <w:t xml:space="preserve"> hours per week.</w:t>
      </w:r>
    </w:p>
    <w:p w14:paraId="31B76430" w14:textId="77777777" w:rsidR="003337B8" w:rsidRPr="00EF7B79" w:rsidRDefault="003337B8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5E8ECC32" w14:textId="77777777" w:rsidR="00E110A1" w:rsidRPr="00784E25" w:rsidRDefault="003337B8" w:rsidP="00E110A1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t>Course Goals:</w:t>
      </w:r>
    </w:p>
    <w:p w14:paraId="73436A70" w14:textId="741AD333" w:rsidR="003337B8" w:rsidRDefault="002C4AC0" w:rsidP="00E110A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9C0D21">
        <w:rPr>
          <w:rFonts w:asciiTheme="majorBidi" w:hAnsiTheme="majorBidi" w:cstheme="majorBidi"/>
          <w:sz w:val="24"/>
          <w:szCs w:val="24"/>
        </w:rPr>
        <w:t xml:space="preserve">his </w:t>
      </w:r>
      <w:r w:rsidR="00C853F5">
        <w:rPr>
          <w:rFonts w:asciiTheme="majorBidi" w:hAnsiTheme="majorBidi" w:cstheme="majorBidi"/>
          <w:sz w:val="24"/>
          <w:szCs w:val="24"/>
        </w:rPr>
        <w:t xml:space="preserve">practical </w:t>
      </w:r>
      <w:r w:rsidR="009C0D21">
        <w:rPr>
          <w:rFonts w:asciiTheme="majorBidi" w:hAnsiTheme="majorBidi" w:cstheme="majorBidi"/>
          <w:sz w:val="24"/>
          <w:szCs w:val="24"/>
        </w:rPr>
        <w:t>course</w:t>
      </w:r>
      <w:r w:rsidR="00B15C08" w:rsidRPr="00B15C08">
        <w:rPr>
          <w:rFonts w:asciiTheme="majorBidi" w:hAnsiTheme="majorBidi" w:cstheme="majorBidi"/>
          <w:sz w:val="24"/>
          <w:szCs w:val="24"/>
        </w:rPr>
        <w:t xml:space="preserve"> </w:t>
      </w:r>
      <w:r w:rsidR="00B15C08">
        <w:rPr>
          <w:rFonts w:asciiTheme="majorBidi" w:hAnsiTheme="majorBidi" w:cstheme="majorBidi"/>
          <w:sz w:val="24"/>
          <w:szCs w:val="24"/>
        </w:rPr>
        <w:t xml:space="preserve">familiarizes the students with </w:t>
      </w:r>
      <w:r w:rsidR="00A33B78">
        <w:rPr>
          <w:rFonts w:asciiTheme="majorBidi" w:hAnsiTheme="majorBidi" w:cstheme="majorBidi"/>
          <w:sz w:val="24"/>
          <w:szCs w:val="24"/>
        </w:rPr>
        <w:t>study skills such as using a dictionary, using librar</w:t>
      </w:r>
      <w:r w:rsidR="00E110A1">
        <w:rPr>
          <w:rFonts w:asciiTheme="majorBidi" w:hAnsiTheme="majorBidi" w:cstheme="majorBidi"/>
          <w:sz w:val="24"/>
          <w:szCs w:val="24"/>
        </w:rPr>
        <w:t>ies</w:t>
      </w:r>
      <w:r w:rsidR="00A33B78">
        <w:rPr>
          <w:rFonts w:asciiTheme="majorBidi" w:hAnsiTheme="majorBidi" w:cstheme="majorBidi"/>
          <w:sz w:val="24"/>
          <w:szCs w:val="24"/>
        </w:rPr>
        <w:t xml:space="preserve">, making notes, etc. </w:t>
      </w:r>
      <w:r w:rsidR="00E110A1">
        <w:rPr>
          <w:rFonts w:asciiTheme="majorBidi" w:hAnsiTheme="majorBidi" w:cstheme="majorBidi"/>
          <w:sz w:val="24"/>
          <w:szCs w:val="24"/>
        </w:rPr>
        <w:t>T</w:t>
      </w:r>
      <w:r w:rsidR="00A33B78">
        <w:rPr>
          <w:rFonts w:asciiTheme="majorBidi" w:hAnsiTheme="majorBidi" w:cstheme="majorBidi"/>
          <w:sz w:val="24"/>
          <w:szCs w:val="24"/>
        </w:rPr>
        <w:t xml:space="preserve">he purpose of this course is to provide instructional </w:t>
      </w:r>
      <w:r w:rsidR="00E110A1">
        <w:rPr>
          <w:rFonts w:asciiTheme="majorBidi" w:hAnsiTheme="majorBidi" w:cstheme="majorBidi"/>
          <w:sz w:val="24"/>
          <w:szCs w:val="24"/>
        </w:rPr>
        <w:t xml:space="preserve">guide </w:t>
      </w:r>
      <w:r w:rsidR="00A33B78">
        <w:rPr>
          <w:rFonts w:asciiTheme="majorBidi" w:hAnsiTheme="majorBidi" w:cstheme="majorBidi"/>
          <w:sz w:val="24"/>
          <w:szCs w:val="24"/>
        </w:rPr>
        <w:t>and</w:t>
      </w:r>
      <w:r w:rsidR="00E110A1">
        <w:rPr>
          <w:rFonts w:asciiTheme="majorBidi" w:hAnsiTheme="majorBidi" w:cstheme="majorBidi"/>
          <w:sz w:val="24"/>
          <w:szCs w:val="24"/>
        </w:rPr>
        <w:t xml:space="preserve"> to provide</w:t>
      </w:r>
      <w:r w:rsidR="00A33B78">
        <w:rPr>
          <w:rFonts w:asciiTheme="majorBidi" w:hAnsiTheme="majorBidi" w:cstheme="majorBidi"/>
          <w:sz w:val="24"/>
          <w:szCs w:val="24"/>
        </w:rPr>
        <w:t xml:space="preserve"> material </w:t>
      </w:r>
      <w:r w:rsidR="006F25BE">
        <w:rPr>
          <w:rFonts w:asciiTheme="majorBidi" w:hAnsiTheme="majorBidi" w:cstheme="majorBidi"/>
          <w:sz w:val="24"/>
          <w:szCs w:val="24"/>
        </w:rPr>
        <w:t>to practice</w:t>
      </w:r>
      <w:r w:rsidR="00A33B78">
        <w:rPr>
          <w:rFonts w:asciiTheme="majorBidi" w:hAnsiTheme="majorBidi" w:cstheme="majorBidi"/>
          <w:sz w:val="24"/>
          <w:szCs w:val="24"/>
        </w:rPr>
        <w:t xml:space="preserve"> the </w:t>
      </w:r>
      <w:r w:rsidR="006F25BE">
        <w:rPr>
          <w:rFonts w:asciiTheme="majorBidi" w:hAnsiTheme="majorBidi" w:cstheme="majorBidi"/>
          <w:sz w:val="24"/>
          <w:szCs w:val="24"/>
        </w:rPr>
        <w:t>basic</w:t>
      </w:r>
      <w:r w:rsidR="00A33B78">
        <w:rPr>
          <w:rFonts w:asciiTheme="majorBidi" w:hAnsiTheme="majorBidi" w:cstheme="majorBidi"/>
          <w:sz w:val="24"/>
          <w:szCs w:val="24"/>
        </w:rPr>
        <w:t xml:space="preserve"> study skills foreign student</w:t>
      </w:r>
      <w:r w:rsidR="006F25BE">
        <w:rPr>
          <w:rFonts w:asciiTheme="majorBidi" w:hAnsiTheme="majorBidi" w:cstheme="majorBidi"/>
          <w:sz w:val="24"/>
          <w:szCs w:val="24"/>
        </w:rPr>
        <w:t>s</w:t>
      </w:r>
      <w:r w:rsidR="00A33B78">
        <w:rPr>
          <w:rFonts w:asciiTheme="majorBidi" w:hAnsiTheme="majorBidi" w:cstheme="majorBidi"/>
          <w:sz w:val="24"/>
          <w:szCs w:val="24"/>
        </w:rPr>
        <w:t xml:space="preserve"> of English will need if </w:t>
      </w:r>
      <w:r w:rsidR="006F25BE">
        <w:rPr>
          <w:rFonts w:asciiTheme="majorBidi" w:hAnsiTheme="majorBidi" w:cstheme="majorBidi"/>
          <w:sz w:val="24"/>
          <w:szCs w:val="24"/>
        </w:rPr>
        <w:t>they are</w:t>
      </w:r>
      <w:r w:rsidR="00A33B78">
        <w:rPr>
          <w:rFonts w:asciiTheme="majorBidi" w:hAnsiTheme="majorBidi" w:cstheme="majorBidi"/>
          <w:sz w:val="24"/>
          <w:szCs w:val="24"/>
        </w:rPr>
        <w:t xml:space="preserve"> to be successful</w:t>
      </w:r>
      <w:r w:rsidR="006F25BE">
        <w:rPr>
          <w:rFonts w:asciiTheme="majorBidi" w:hAnsiTheme="majorBidi" w:cstheme="majorBidi"/>
          <w:sz w:val="24"/>
          <w:szCs w:val="24"/>
        </w:rPr>
        <w:t xml:space="preserve"> </w:t>
      </w:r>
      <w:r w:rsidR="00A33B78">
        <w:rPr>
          <w:rFonts w:asciiTheme="majorBidi" w:hAnsiTheme="majorBidi" w:cstheme="majorBidi"/>
          <w:sz w:val="24"/>
          <w:szCs w:val="24"/>
        </w:rPr>
        <w:t xml:space="preserve">in </w:t>
      </w:r>
      <w:r w:rsidR="006F25BE">
        <w:rPr>
          <w:rFonts w:asciiTheme="majorBidi" w:hAnsiTheme="majorBidi" w:cstheme="majorBidi"/>
          <w:sz w:val="24"/>
          <w:szCs w:val="24"/>
        </w:rPr>
        <w:t xml:space="preserve">their </w:t>
      </w:r>
      <w:r w:rsidR="00E110A1">
        <w:rPr>
          <w:rFonts w:asciiTheme="majorBidi" w:hAnsiTheme="majorBidi" w:cstheme="majorBidi"/>
          <w:sz w:val="24"/>
          <w:szCs w:val="24"/>
        </w:rPr>
        <w:t>academic life</w:t>
      </w:r>
      <w:r w:rsidR="00A33B78">
        <w:rPr>
          <w:rFonts w:asciiTheme="majorBidi" w:hAnsiTheme="majorBidi" w:cstheme="majorBidi"/>
          <w:sz w:val="24"/>
          <w:szCs w:val="24"/>
        </w:rPr>
        <w:t>.</w:t>
      </w:r>
    </w:p>
    <w:p w14:paraId="44253F5E" w14:textId="690E6B3F" w:rsidR="00E33DF4" w:rsidRPr="00E33DF4" w:rsidRDefault="00E33DF4" w:rsidP="00E110A1">
      <w:pPr>
        <w:jc w:val="both"/>
        <w:rPr>
          <w:rFonts w:asciiTheme="majorBidi" w:hAnsiTheme="majorBidi" w:cstheme="majorBidi"/>
          <w:sz w:val="24"/>
          <w:szCs w:val="24"/>
        </w:rPr>
      </w:pPr>
      <w:r w:rsidRPr="00E33DF4">
        <w:rPr>
          <w:rFonts w:asciiTheme="majorBidi" w:hAnsiTheme="majorBidi" w:cstheme="majorBidi"/>
          <w:sz w:val="24"/>
          <w:szCs w:val="24"/>
        </w:rPr>
        <w:t>Students should consider that any comments, suggestions and ideas to improve class activities will be welcomed.</w:t>
      </w:r>
    </w:p>
    <w:p w14:paraId="7C5747D0" w14:textId="77777777" w:rsidR="00152082" w:rsidRPr="00E33DF4" w:rsidRDefault="00152082" w:rsidP="0065720D">
      <w:pPr>
        <w:jc w:val="both"/>
        <w:rPr>
          <w:rFonts w:asciiTheme="majorBidi" w:hAnsiTheme="majorBidi" w:cstheme="majorBidi"/>
          <w:sz w:val="2"/>
          <w:szCs w:val="2"/>
        </w:rPr>
      </w:pPr>
    </w:p>
    <w:p w14:paraId="3B6B03F4" w14:textId="77777777" w:rsidR="00152082" w:rsidRPr="00784E25" w:rsidRDefault="00152082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t>Course Learning Objectives:</w:t>
      </w:r>
    </w:p>
    <w:p w14:paraId="13837831" w14:textId="77777777" w:rsidR="00152082" w:rsidRDefault="00432041" w:rsidP="0043204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course will en</w:t>
      </w:r>
      <w:r w:rsidRPr="00EF7B79">
        <w:rPr>
          <w:rFonts w:asciiTheme="majorBidi" w:hAnsiTheme="majorBidi" w:cstheme="majorBidi"/>
          <w:sz w:val="24"/>
          <w:szCs w:val="24"/>
        </w:rPr>
        <w:t xml:space="preserve">able </w:t>
      </w:r>
      <w:r w:rsidR="00152082" w:rsidRPr="00EF7B79">
        <w:rPr>
          <w:rFonts w:asciiTheme="majorBidi" w:hAnsiTheme="majorBidi" w:cstheme="majorBidi"/>
          <w:sz w:val="24"/>
          <w:szCs w:val="24"/>
        </w:rPr>
        <w:t xml:space="preserve">the </w:t>
      </w:r>
      <w:r>
        <w:rPr>
          <w:rFonts w:asciiTheme="majorBidi" w:hAnsiTheme="majorBidi" w:cstheme="majorBidi"/>
          <w:sz w:val="24"/>
          <w:szCs w:val="24"/>
        </w:rPr>
        <w:t xml:space="preserve">students </w:t>
      </w:r>
      <w:r w:rsidR="00152082" w:rsidRPr="00EF7B79">
        <w:rPr>
          <w:rFonts w:asciiTheme="majorBidi" w:hAnsiTheme="majorBidi" w:cstheme="majorBidi"/>
          <w:sz w:val="24"/>
          <w:szCs w:val="24"/>
        </w:rPr>
        <w:t>to:</w:t>
      </w:r>
    </w:p>
    <w:p w14:paraId="35A6AD65" w14:textId="77777777" w:rsidR="00432041" w:rsidRPr="00BC10B3" w:rsidRDefault="00432041" w:rsidP="00432041">
      <w:pPr>
        <w:jc w:val="both"/>
        <w:rPr>
          <w:rFonts w:asciiTheme="majorBidi" w:hAnsiTheme="majorBidi" w:cstheme="majorBidi"/>
          <w:sz w:val="2"/>
          <w:szCs w:val="2"/>
        </w:rPr>
      </w:pPr>
    </w:p>
    <w:p w14:paraId="5656BB01" w14:textId="3D71734C" w:rsidR="00B15C08" w:rsidRDefault="00A33B78" w:rsidP="00B15C08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English dictionar</w:t>
      </w:r>
      <w:r w:rsidR="00B959D4">
        <w:rPr>
          <w:rFonts w:asciiTheme="majorBidi" w:hAnsiTheme="majorBidi" w:cstheme="majorBidi"/>
          <w:sz w:val="24"/>
          <w:szCs w:val="24"/>
        </w:rPr>
        <w:t>ies</w:t>
      </w:r>
      <w:r w:rsidR="00C853F5">
        <w:rPr>
          <w:rFonts w:asciiTheme="majorBidi" w:hAnsiTheme="majorBidi" w:cstheme="majorBidi"/>
          <w:sz w:val="24"/>
          <w:szCs w:val="24"/>
        </w:rPr>
        <w:t>.</w:t>
      </w:r>
    </w:p>
    <w:p w14:paraId="585101DC" w14:textId="5370CE53" w:rsidR="00EF7B79" w:rsidRDefault="00A33B78" w:rsidP="00BC299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Use librar</w:t>
      </w:r>
      <w:r w:rsidR="00B959D4">
        <w:rPr>
          <w:rFonts w:asciiTheme="majorBidi" w:hAnsiTheme="majorBidi" w:cstheme="majorBidi"/>
          <w:sz w:val="24"/>
          <w:szCs w:val="24"/>
        </w:rPr>
        <w:t>ies</w:t>
      </w:r>
      <w:r w:rsidR="00C853F5">
        <w:rPr>
          <w:rFonts w:asciiTheme="majorBidi" w:hAnsiTheme="majorBidi" w:cstheme="majorBidi"/>
          <w:sz w:val="24"/>
          <w:szCs w:val="24"/>
        </w:rPr>
        <w:t>.</w:t>
      </w:r>
    </w:p>
    <w:p w14:paraId="36C12F5C" w14:textId="77777777" w:rsidR="00B15C08" w:rsidRDefault="00A33B78" w:rsidP="00C853F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Make good notes</w:t>
      </w:r>
      <w:r w:rsidR="00C853F5">
        <w:rPr>
          <w:rFonts w:asciiTheme="majorBidi" w:hAnsiTheme="majorBidi" w:cstheme="majorBidi"/>
          <w:sz w:val="24"/>
          <w:szCs w:val="24"/>
        </w:rPr>
        <w:t>.</w:t>
      </w:r>
    </w:p>
    <w:p w14:paraId="2C42BF7B" w14:textId="77777777" w:rsidR="00B412F7" w:rsidRDefault="00B412F7" w:rsidP="00C853F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an outline.</w:t>
      </w:r>
    </w:p>
    <w:p w14:paraId="17B88A1B" w14:textId="77777777" w:rsidR="00C853F5" w:rsidRPr="00C853F5" w:rsidRDefault="00C853F5" w:rsidP="00C853F5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1D96FF09" w14:textId="1F6EE2D0" w:rsidR="000B449B" w:rsidRPr="00784E25" w:rsidRDefault="000B449B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t>T</w:t>
      </w:r>
      <w:r w:rsidR="005B0B29" w:rsidRPr="00784E25">
        <w:rPr>
          <w:rFonts w:asciiTheme="majorBidi" w:hAnsiTheme="majorBidi" w:cstheme="majorBidi"/>
          <w:b/>
          <w:bCs/>
          <w:sz w:val="28"/>
          <w:szCs w:val="28"/>
        </w:rPr>
        <w:t>extbook</w:t>
      </w:r>
      <w:r w:rsidRPr="00784E25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4C2ABD9" w14:textId="77777777" w:rsidR="00115D8E" w:rsidRPr="00395876" w:rsidRDefault="00B412F7" w:rsidP="00395876">
      <w:pPr>
        <w:jc w:val="both"/>
        <w:rPr>
          <w:rFonts w:asciiTheme="majorBidi" w:hAnsiTheme="majorBidi" w:cstheme="majorBidi"/>
          <w:b/>
          <w:bCs/>
        </w:rPr>
      </w:pPr>
      <w:r w:rsidRPr="00395876">
        <w:rPr>
          <w:rFonts w:asciiTheme="majorBidi" w:hAnsiTheme="majorBidi" w:cstheme="majorBidi"/>
          <w:sz w:val="24"/>
          <w:szCs w:val="24"/>
        </w:rPr>
        <w:t>Yorkey, R</w:t>
      </w:r>
      <w:r w:rsidR="00733886" w:rsidRPr="00395876">
        <w:rPr>
          <w:rFonts w:asciiTheme="majorBidi" w:hAnsiTheme="majorBidi" w:cstheme="majorBidi"/>
          <w:sz w:val="24"/>
          <w:szCs w:val="24"/>
        </w:rPr>
        <w:t>.</w:t>
      </w:r>
      <w:r w:rsidRPr="00395876">
        <w:rPr>
          <w:rFonts w:asciiTheme="majorBidi" w:hAnsiTheme="majorBidi" w:cstheme="majorBidi"/>
          <w:sz w:val="24"/>
          <w:szCs w:val="24"/>
        </w:rPr>
        <w:t xml:space="preserve"> C. (1970</w:t>
      </w:r>
      <w:r w:rsidR="005B0B29" w:rsidRPr="00395876">
        <w:rPr>
          <w:rFonts w:asciiTheme="majorBidi" w:hAnsiTheme="majorBidi" w:cstheme="majorBidi"/>
          <w:sz w:val="24"/>
          <w:szCs w:val="24"/>
        </w:rPr>
        <w:t xml:space="preserve">). </w:t>
      </w:r>
      <w:r w:rsidRPr="00395876">
        <w:rPr>
          <w:rFonts w:asciiTheme="majorBidi" w:hAnsiTheme="majorBidi" w:cstheme="majorBidi"/>
        </w:rPr>
        <w:t>Study Skills for Students of English as a Second Language.</w:t>
      </w:r>
      <w:r w:rsidRPr="00395876">
        <w:rPr>
          <w:rFonts w:asciiTheme="majorBidi" w:hAnsiTheme="majorBidi" w:cstheme="majorBidi"/>
          <w:b/>
          <w:bCs/>
        </w:rPr>
        <w:t xml:space="preserve"> </w:t>
      </w:r>
      <w:r w:rsidRPr="00395876">
        <w:rPr>
          <w:rFonts w:asciiTheme="majorBidi" w:hAnsiTheme="majorBidi" w:cstheme="majorBidi"/>
          <w:sz w:val="24"/>
          <w:szCs w:val="24"/>
        </w:rPr>
        <w:t>McGraw-Hill, Inc.</w:t>
      </w:r>
    </w:p>
    <w:p w14:paraId="7B478AC8" w14:textId="77777777" w:rsidR="00B412F7" w:rsidRDefault="00B412F7" w:rsidP="00B412F7">
      <w:pPr>
        <w:jc w:val="center"/>
        <w:rPr>
          <w:rFonts w:asciiTheme="majorBidi" w:hAnsiTheme="majorBidi" w:cstheme="majorBidi"/>
          <w:b/>
          <w:bCs/>
          <w:i/>
          <w:iCs/>
        </w:rPr>
      </w:pPr>
    </w:p>
    <w:p w14:paraId="02A40A87" w14:textId="77777777" w:rsidR="00B412F7" w:rsidRDefault="00B412F7" w:rsidP="00395876">
      <w:pPr>
        <w:rPr>
          <w:rFonts w:asciiTheme="majorBidi" w:hAnsiTheme="majorBidi" w:cstheme="majorBidi"/>
          <w:b/>
          <w:bCs/>
          <w:i/>
          <w:iCs/>
        </w:rPr>
      </w:pPr>
    </w:p>
    <w:p w14:paraId="211A2148" w14:textId="77777777" w:rsidR="00784E25" w:rsidRDefault="00784E25" w:rsidP="0065720D">
      <w:pPr>
        <w:jc w:val="both"/>
        <w:rPr>
          <w:rFonts w:asciiTheme="majorBidi" w:hAnsiTheme="majorBidi" w:cstheme="majorBidi"/>
          <w:b/>
          <w:bCs/>
          <w:i/>
          <w:iCs/>
        </w:rPr>
      </w:pPr>
    </w:p>
    <w:p w14:paraId="0D8A56C9" w14:textId="77777777" w:rsidR="00D27EDA" w:rsidRDefault="00D27EDA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A642285" w14:textId="396908FB" w:rsidR="000B449B" w:rsidRPr="00784E25" w:rsidRDefault="000B449B" w:rsidP="0065720D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lastRenderedPageBreak/>
        <w:t>Grading:</w:t>
      </w:r>
    </w:p>
    <w:p w14:paraId="0E8CFC9F" w14:textId="77777777" w:rsidR="000B449B" w:rsidRPr="00EF7B79" w:rsidRDefault="000B449B" w:rsidP="0065720D">
      <w:p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Student performance will be evaluated based on the following criteria:</w:t>
      </w:r>
    </w:p>
    <w:p w14:paraId="51C40AFF" w14:textId="5D9DA996" w:rsidR="000B449B" w:rsidRPr="00EF7B79" w:rsidRDefault="00395876" w:rsidP="0065720D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</w:t>
      </w:r>
      <w:r w:rsidR="00A158CB" w:rsidRPr="00EF7B79">
        <w:rPr>
          <w:rFonts w:asciiTheme="majorBidi" w:hAnsiTheme="majorBidi" w:cstheme="majorBidi"/>
          <w:sz w:val="24"/>
          <w:szCs w:val="24"/>
        </w:rPr>
        <w:t>las</w:t>
      </w:r>
      <w:r w:rsidR="00BC10B3">
        <w:rPr>
          <w:rFonts w:asciiTheme="majorBidi" w:hAnsiTheme="majorBidi" w:cstheme="majorBidi"/>
          <w:sz w:val="24"/>
          <w:szCs w:val="24"/>
        </w:rPr>
        <w:t xml:space="preserve">s participation </w:t>
      </w:r>
      <w:r>
        <w:rPr>
          <w:rFonts w:asciiTheme="majorBidi" w:hAnsiTheme="majorBidi" w:cstheme="majorBidi"/>
          <w:sz w:val="24"/>
          <w:szCs w:val="24"/>
        </w:rPr>
        <w:t>and</w:t>
      </w:r>
      <w:r w:rsidR="00BC10B3">
        <w:rPr>
          <w:rFonts w:asciiTheme="majorBidi" w:hAnsiTheme="majorBidi" w:cstheme="majorBidi"/>
          <w:sz w:val="24"/>
          <w:szCs w:val="24"/>
        </w:rPr>
        <w:t xml:space="preserve"> attendance</w:t>
      </w:r>
      <w:r w:rsidR="00BC10B3">
        <w:rPr>
          <w:rFonts w:asciiTheme="majorBidi" w:hAnsiTheme="majorBidi" w:cstheme="majorBidi"/>
          <w:sz w:val="24"/>
          <w:szCs w:val="24"/>
        </w:rPr>
        <w:tab/>
      </w:r>
      <w:r w:rsidR="00BC10B3">
        <w:rPr>
          <w:rFonts w:asciiTheme="majorBidi" w:hAnsiTheme="majorBidi" w:cstheme="majorBidi"/>
          <w:sz w:val="24"/>
          <w:szCs w:val="24"/>
        </w:rPr>
        <w:tab/>
      </w:r>
      <w:r w:rsidR="00BC10B3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68E6AB0E" w14:textId="259697B2" w:rsidR="00A158CB" w:rsidRPr="00BC10B3" w:rsidRDefault="00395876" w:rsidP="00B412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Midterm </w:t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 w:rsidR="004F03B6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5</w:t>
      </w:r>
    </w:p>
    <w:p w14:paraId="743D30CB" w14:textId="632A7FBF" w:rsidR="00A158CB" w:rsidRPr="00EF7B79" w:rsidRDefault="00A158CB" w:rsidP="00B412F7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EF7B79">
        <w:rPr>
          <w:rFonts w:asciiTheme="majorBidi" w:hAnsiTheme="majorBidi" w:cstheme="majorBidi"/>
          <w:sz w:val="24"/>
          <w:szCs w:val="24"/>
        </w:rPr>
        <w:t>Final exam</w:t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Pr="00EF7B79">
        <w:rPr>
          <w:rFonts w:asciiTheme="majorBidi" w:hAnsiTheme="majorBidi" w:cstheme="majorBidi"/>
          <w:sz w:val="24"/>
          <w:szCs w:val="24"/>
        </w:rPr>
        <w:tab/>
      </w:r>
      <w:r w:rsidR="00395876">
        <w:rPr>
          <w:rFonts w:asciiTheme="majorBidi" w:hAnsiTheme="majorBidi" w:cstheme="majorBidi"/>
          <w:sz w:val="24"/>
          <w:szCs w:val="24"/>
        </w:rPr>
        <w:t>10</w:t>
      </w:r>
    </w:p>
    <w:p w14:paraId="2A290410" w14:textId="77777777" w:rsidR="00A0320A" w:rsidRPr="00395876" w:rsidRDefault="00A0320A" w:rsidP="00395876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28D9084" w14:textId="77777777" w:rsidR="007E148C" w:rsidRPr="0085031F" w:rsidRDefault="007E148C" w:rsidP="007E148C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0BEDBBFF" w14:textId="591845EA" w:rsidR="002F1843" w:rsidRDefault="002F1843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784E25">
        <w:rPr>
          <w:rFonts w:asciiTheme="majorBidi" w:hAnsiTheme="majorBidi" w:cstheme="majorBidi"/>
          <w:b/>
          <w:bCs/>
          <w:sz w:val="28"/>
          <w:szCs w:val="28"/>
        </w:rPr>
        <w:t>Course Schedule:</w:t>
      </w:r>
    </w:p>
    <w:p w14:paraId="133F0D62" w14:textId="77777777" w:rsidR="00404756" w:rsidRPr="00784E25" w:rsidRDefault="00404756" w:rsidP="0065720D">
      <w:pPr>
        <w:pStyle w:val="ListParagraph"/>
        <w:ind w:left="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8776" w:type="dxa"/>
        <w:tblLook w:val="04A0" w:firstRow="1" w:lastRow="0" w:firstColumn="1" w:lastColumn="0" w:noHBand="0" w:noVBand="1"/>
      </w:tblPr>
      <w:tblGrid>
        <w:gridCol w:w="1322"/>
        <w:gridCol w:w="7454"/>
      </w:tblGrid>
      <w:tr w:rsidR="00395876" w14:paraId="5A4A72CF" w14:textId="77777777" w:rsidTr="00784E25">
        <w:trPr>
          <w:trHeight w:val="506"/>
        </w:trPr>
        <w:tc>
          <w:tcPr>
            <w:tcW w:w="1322" w:type="dxa"/>
          </w:tcPr>
          <w:p w14:paraId="3A51E747" w14:textId="38D11AFD" w:rsidR="00395876" w:rsidRPr="00404756" w:rsidRDefault="00395876" w:rsidP="0065720D">
            <w:pPr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47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Sessions</w:t>
            </w:r>
          </w:p>
        </w:tc>
        <w:tc>
          <w:tcPr>
            <w:tcW w:w="7454" w:type="dxa"/>
          </w:tcPr>
          <w:p w14:paraId="0873B744" w14:textId="54208FC3" w:rsidR="00395876" w:rsidRPr="00404756" w:rsidRDefault="00395876" w:rsidP="007E14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0475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Topics</w:t>
            </w:r>
          </w:p>
        </w:tc>
      </w:tr>
      <w:tr w:rsidR="00395876" w14:paraId="24A5FCBF" w14:textId="77777777" w:rsidTr="00784E25">
        <w:trPr>
          <w:trHeight w:val="506"/>
        </w:trPr>
        <w:tc>
          <w:tcPr>
            <w:tcW w:w="1322" w:type="dxa"/>
          </w:tcPr>
          <w:p w14:paraId="26E268F7" w14:textId="48A22677" w:rsidR="00395876" w:rsidRPr="00395876" w:rsidRDefault="00395876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54" w:type="dxa"/>
          </w:tcPr>
          <w:p w14:paraId="56E18486" w14:textId="7B5A24BA" w:rsidR="00395876" w:rsidRPr="00395876" w:rsidRDefault="00395876" w:rsidP="007E14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Introduction to the course</w:t>
            </w:r>
          </w:p>
        </w:tc>
      </w:tr>
      <w:tr w:rsidR="00395876" w14:paraId="58B6CFCD" w14:textId="77777777" w:rsidTr="00784E25">
        <w:trPr>
          <w:trHeight w:val="484"/>
        </w:trPr>
        <w:tc>
          <w:tcPr>
            <w:tcW w:w="1322" w:type="dxa"/>
          </w:tcPr>
          <w:p w14:paraId="7523577F" w14:textId="790BAD72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454" w:type="dxa"/>
          </w:tcPr>
          <w:p w14:paraId="2F011CB3" w14:textId="77777777" w:rsidR="00395876" w:rsidRPr="00395876" w:rsidRDefault="00395876" w:rsidP="00947E8D">
            <w:pPr>
              <w:ind w:left="3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Studying in English</w:t>
            </w:r>
          </w:p>
        </w:tc>
      </w:tr>
      <w:tr w:rsidR="00395876" w14:paraId="5796E25E" w14:textId="77777777" w:rsidTr="00784E25">
        <w:trPr>
          <w:trHeight w:val="506"/>
        </w:trPr>
        <w:tc>
          <w:tcPr>
            <w:tcW w:w="1322" w:type="dxa"/>
          </w:tcPr>
          <w:p w14:paraId="784EBDF7" w14:textId="296CE5A1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454" w:type="dxa"/>
          </w:tcPr>
          <w:p w14:paraId="0314FF68" w14:textId="77777777" w:rsidR="00395876" w:rsidRPr="00395876" w:rsidRDefault="00395876" w:rsidP="002C4A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Using an English dictionary</w:t>
            </w:r>
          </w:p>
        </w:tc>
      </w:tr>
      <w:tr w:rsidR="00395876" w14:paraId="085BAE4F" w14:textId="77777777" w:rsidTr="00784E25">
        <w:trPr>
          <w:trHeight w:val="506"/>
        </w:trPr>
        <w:tc>
          <w:tcPr>
            <w:tcW w:w="1322" w:type="dxa"/>
          </w:tcPr>
          <w:p w14:paraId="527702B9" w14:textId="371056E9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7454" w:type="dxa"/>
          </w:tcPr>
          <w:p w14:paraId="1732866C" w14:textId="77777777" w:rsidR="00395876" w:rsidRPr="00395876" w:rsidRDefault="00395876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Using an English dictionary</w:t>
            </w:r>
          </w:p>
        </w:tc>
      </w:tr>
      <w:tr w:rsidR="00395876" w14:paraId="063AFC0A" w14:textId="77777777" w:rsidTr="00784E25">
        <w:trPr>
          <w:trHeight w:val="443"/>
        </w:trPr>
        <w:tc>
          <w:tcPr>
            <w:tcW w:w="1322" w:type="dxa"/>
          </w:tcPr>
          <w:p w14:paraId="403AD4B5" w14:textId="05BE196D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7454" w:type="dxa"/>
          </w:tcPr>
          <w:p w14:paraId="6DC6FF3F" w14:textId="77777777" w:rsidR="00395876" w:rsidRPr="00395876" w:rsidRDefault="00395876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Learning the vocabulary of English</w:t>
            </w:r>
          </w:p>
        </w:tc>
      </w:tr>
      <w:tr w:rsidR="00395876" w14:paraId="68EF896F" w14:textId="77777777" w:rsidTr="00784E25">
        <w:trPr>
          <w:trHeight w:val="506"/>
        </w:trPr>
        <w:tc>
          <w:tcPr>
            <w:tcW w:w="1322" w:type="dxa"/>
          </w:tcPr>
          <w:p w14:paraId="1FE3D1B1" w14:textId="42D1514B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7454" w:type="dxa"/>
          </w:tcPr>
          <w:p w14:paraId="79D7DABD" w14:textId="77777777" w:rsidR="00395876" w:rsidRPr="00395876" w:rsidRDefault="00395876" w:rsidP="007E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Writing an outline</w:t>
            </w:r>
          </w:p>
        </w:tc>
      </w:tr>
      <w:tr w:rsidR="00395876" w14:paraId="78988215" w14:textId="77777777" w:rsidTr="00784E25">
        <w:trPr>
          <w:trHeight w:val="506"/>
        </w:trPr>
        <w:tc>
          <w:tcPr>
            <w:tcW w:w="1322" w:type="dxa"/>
          </w:tcPr>
          <w:p w14:paraId="48785325" w14:textId="755466AB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7454" w:type="dxa"/>
          </w:tcPr>
          <w:p w14:paraId="56B4FE9C" w14:textId="77777777" w:rsidR="00395876" w:rsidRPr="00395876" w:rsidRDefault="00395876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Writing an outline</w:t>
            </w:r>
          </w:p>
        </w:tc>
      </w:tr>
      <w:tr w:rsidR="00395876" w14:paraId="0284D776" w14:textId="77777777" w:rsidTr="00784E25">
        <w:trPr>
          <w:trHeight w:val="484"/>
        </w:trPr>
        <w:tc>
          <w:tcPr>
            <w:tcW w:w="1322" w:type="dxa"/>
          </w:tcPr>
          <w:p w14:paraId="0239325A" w14:textId="3BA48136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7454" w:type="dxa"/>
          </w:tcPr>
          <w:p w14:paraId="1E74D10E" w14:textId="15010042" w:rsidR="00395876" w:rsidRPr="00784E25" w:rsidRDefault="00395876" w:rsidP="00D2795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84E2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Midterm </w:t>
            </w:r>
          </w:p>
        </w:tc>
      </w:tr>
      <w:tr w:rsidR="00395876" w14:paraId="03E2034A" w14:textId="77777777" w:rsidTr="00784E25">
        <w:trPr>
          <w:trHeight w:val="506"/>
        </w:trPr>
        <w:tc>
          <w:tcPr>
            <w:tcW w:w="1322" w:type="dxa"/>
          </w:tcPr>
          <w:p w14:paraId="0DC3508D" w14:textId="13595684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7454" w:type="dxa"/>
          </w:tcPr>
          <w:p w14:paraId="2ACC8A4A" w14:textId="77777777" w:rsidR="00395876" w:rsidRPr="00395876" w:rsidRDefault="00395876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Improving your reading</w:t>
            </w:r>
          </w:p>
        </w:tc>
      </w:tr>
      <w:tr w:rsidR="00395876" w14:paraId="77A0B8B8" w14:textId="77777777" w:rsidTr="00784E25">
        <w:trPr>
          <w:trHeight w:val="506"/>
        </w:trPr>
        <w:tc>
          <w:tcPr>
            <w:tcW w:w="1322" w:type="dxa"/>
          </w:tcPr>
          <w:p w14:paraId="10A4EF86" w14:textId="79F1B622" w:rsidR="00395876" w:rsidRPr="00395876" w:rsidRDefault="00E33DF4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7454" w:type="dxa"/>
          </w:tcPr>
          <w:p w14:paraId="7B4A9771" w14:textId="77777777" w:rsidR="00395876" w:rsidRPr="00395876" w:rsidRDefault="00395876" w:rsidP="00D2795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Improving your reading</w:t>
            </w:r>
          </w:p>
        </w:tc>
      </w:tr>
      <w:tr w:rsidR="00395876" w14:paraId="5F2A5262" w14:textId="77777777" w:rsidTr="00784E25">
        <w:trPr>
          <w:trHeight w:val="361"/>
        </w:trPr>
        <w:tc>
          <w:tcPr>
            <w:tcW w:w="1322" w:type="dxa"/>
          </w:tcPr>
          <w:p w14:paraId="6BDB4F9F" w14:textId="1C2B7A2E" w:rsidR="00395876" w:rsidRPr="00395876" w:rsidRDefault="00395876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33DF4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7454" w:type="dxa"/>
          </w:tcPr>
          <w:p w14:paraId="075CAB46" w14:textId="77777777" w:rsidR="00395876" w:rsidRDefault="00395876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Making good notes</w:t>
            </w:r>
          </w:p>
          <w:p w14:paraId="746EF141" w14:textId="0AF580D9" w:rsidR="00784E25" w:rsidRPr="00395876" w:rsidRDefault="00784E25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5876" w14:paraId="4E103256" w14:textId="77777777" w:rsidTr="00784E25">
        <w:trPr>
          <w:trHeight w:val="361"/>
        </w:trPr>
        <w:tc>
          <w:tcPr>
            <w:tcW w:w="1322" w:type="dxa"/>
          </w:tcPr>
          <w:p w14:paraId="75A75888" w14:textId="1A07C1CE" w:rsidR="00395876" w:rsidRPr="00395876" w:rsidRDefault="00395876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33DF4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7454" w:type="dxa"/>
          </w:tcPr>
          <w:p w14:paraId="2BC89CED" w14:textId="77777777" w:rsidR="00395876" w:rsidRDefault="00395876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Using a library</w:t>
            </w:r>
          </w:p>
          <w:p w14:paraId="7FD29E4F" w14:textId="092356E1" w:rsidR="00784E25" w:rsidRPr="00395876" w:rsidRDefault="00784E25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95876" w14:paraId="7C78F9A9" w14:textId="77777777" w:rsidTr="00784E25">
        <w:trPr>
          <w:trHeight w:val="361"/>
        </w:trPr>
        <w:tc>
          <w:tcPr>
            <w:tcW w:w="1322" w:type="dxa"/>
          </w:tcPr>
          <w:p w14:paraId="5E67EDF9" w14:textId="1DFAD5E5" w:rsidR="00395876" w:rsidRPr="00395876" w:rsidRDefault="00395876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E33DF4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7454" w:type="dxa"/>
          </w:tcPr>
          <w:p w14:paraId="093C2DFE" w14:textId="77777777" w:rsidR="00395876" w:rsidRDefault="00395876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395876">
              <w:rPr>
                <w:rFonts w:asciiTheme="majorBidi" w:hAnsiTheme="majorBidi" w:cstheme="majorBidi"/>
                <w:sz w:val="24"/>
                <w:szCs w:val="24"/>
              </w:rPr>
              <w:t>Preparing to pass examinations</w:t>
            </w:r>
          </w:p>
          <w:p w14:paraId="1DFC8B4E" w14:textId="4A3909DD" w:rsidR="00784E25" w:rsidRPr="00395876" w:rsidRDefault="00784E25" w:rsidP="00BE440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4262A" w14:paraId="6AFD8019" w14:textId="77777777" w:rsidTr="00784E25">
        <w:trPr>
          <w:trHeight w:val="361"/>
        </w:trPr>
        <w:tc>
          <w:tcPr>
            <w:tcW w:w="1322" w:type="dxa"/>
          </w:tcPr>
          <w:p w14:paraId="15401234" w14:textId="11537069" w:rsidR="00A4262A" w:rsidRPr="00395876" w:rsidRDefault="00A4262A" w:rsidP="0065720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7454" w:type="dxa"/>
          </w:tcPr>
          <w:p w14:paraId="2791432C" w14:textId="77777777" w:rsidR="00A4262A" w:rsidRDefault="00A4262A" w:rsidP="00BE44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262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Final Exam </w:t>
            </w:r>
          </w:p>
          <w:p w14:paraId="56072404" w14:textId="454FF5B0" w:rsidR="00856E07" w:rsidRPr="00A4262A" w:rsidRDefault="00856E07" w:rsidP="00BE440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</w:tbl>
    <w:p w14:paraId="1E5E75FA" w14:textId="77777777" w:rsidR="002F1843" w:rsidRPr="00EF7B79" w:rsidRDefault="002F1843" w:rsidP="0065720D">
      <w:pPr>
        <w:jc w:val="both"/>
        <w:rPr>
          <w:rFonts w:asciiTheme="majorBidi" w:hAnsiTheme="majorBidi" w:cstheme="majorBidi"/>
          <w:sz w:val="8"/>
          <w:szCs w:val="8"/>
        </w:rPr>
      </w:pPr>
    </w:p>
    <w:p w14:paraId="62C5D232" w14:textId="5299964C" w:rsidR="00A158CB" w:rsidRPr="000B449B" w:rsidRDefault="00A158CB" w:rsidP="00395876">
      <w:pPr>
        <w:jc w:val="both"/>
        <w:rPr>
          <w:rFonts w:asciiTheme="majorBidi" w:hAnsiTheme="majorBidi" w:cstheme="majorBidi"/>
          <w:sz w:val="26"/>
          <w:szCs w:val="26"/>
        </w:rPr>
      </w:pPr>
    </w:p>
    <w:sectPr w:rsidR="00A158CB" w:rsidRPr="000B449B" w:rsidSect="00EF7B7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D804B" w14:textId="77777777" w:rsidR="00BE61DF" w:rsidRDefault="00BE61DF" w:rsidP="00EF7B79">
      <w:pPr>
        <w:spacing w:after="0" w:line="240" w:lineRule="auto"/>
      </w:pPr>
      <w:r>
        <w:separator/>
      </w:r>
    </w:p>
  </w:endnote>
  <w:endnote w:type="continuationSeparator" w:id="0">
    <w:p w14:paraId="5D539B7E" w14:textId="77777777" w:rsidR="00BE61DF" w:rsidRDefault="00BE61DF" w:rsidP="00EF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54045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7EF5F" w14:textId="59EBDF98" w:rsidR="00404756" w:rsidRDefault="004047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2A263" w14:textId="77777777" w:rsidR="00404756" w:rsidRDefault="00404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D96F" w14:textId="77777777" w:rsidR="00BE61DF" w:rsidRDefault="00BE61DF" w:rsidP="00EF7B79">
      <w:pPr>
        <w:spacing w:after="0" w:line="240" w:lineRule="auto"/>
      </w:pPr>
      <w:r>
        <w:separator/>
      </w:r>
    </w:p>
  </w:footnote>
  <w:footnote w:type="continuationSeparator" w:id="0">
    <w:p w14:paraId="2016B7A0" w14:textId="77777777" w:rsidR="00BE61DF" w:rsidRDefault="00BE61DF" w:rsidP="00EF7B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77741"/>
    <w:multiLevelType w:val="hybridMultilevel"/>
    <w:tmpl w:val="87BE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0AF1"/>
    <w:multiLevelType w:val="hybridMultilevel"/>
    <w:tmpl w:val="F884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2C82"/>
    <w:multiLevelType w:val="hybridMultilevel"/>
    <w:tmpl w:val="46FCA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2024"/>
    <w:multiLevelType w:val="hybridMultilevel"/>
    <w:tmpl w:val="4314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54DD0"/>
    <w:multiLevelType w:val="hybridMultilevel"/>
    <w:tmpl w:val="E45A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1179B"/>
    <w:multiLevelType w:val="hybridMultilevel"/>
    <w:tmpl w:val="3D60F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826"/>
    <w:multiLevelType w:val="hybridMultilevel"/>
    <w:tmpl w:val="D1DC9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4081C"/>
    <w:multiLevelType w:val="hybridMultilevel"/>
    <w:tmpl w:val="88B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487081"/>
    <w:multiLevelType w:val="hybridMultilevel"/>
    <w:tmpl w:val="A8DEF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723700"/>
    <w:multiLevelType w:val="hybridMultilevel"/>
    <w:tmpl w:val="1062D68C"/>
    <w:lvl w:ilvl="0" w:tplc="A07C5AC0">
      <w:start w:val="1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EF1025"/>
    <w:multiLevelType w:val="hybridMultilevel"/>
    <w:tmpl w:val="7E24A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C4357"/>
    <w:multiLevelType w:val="hybridMultilevel"/>
    <w:tmpl w:val="8B164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92B8C"/>
    <w:multiLevelType w:val="hybridMultilevel"/>
    <w:tmpl w:val="D7F0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E0A76"/>
    <w:multiLevelType w:val="hybridMultilevel"/>
    <w:tmpl w:val="0C5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BC518B"/>
    <w:multiLevelType w:val="hybridMultilevel"/>
    <w:tmpl w:val="1688D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35CA4"/>
    <w:multiLevelType w:val="hybridMultilevel"/>
    <w:tmpl w:val="A61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A12CF"/>
    <w:multiLevelType w:val="hybridMultilevel"/>
    <w:tmpl w:val="876E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14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15"/>
  </w:num>
  <w:num w:numId="12">
    <w:abstractNumId w:val="6"/>
  </w:num>
  <w:num w:numId="13">
    <w:abstractNumId w:val="0"/>
  </w:num>
  <w:num w:numId="14">
    <w:abstractNumId w:val="12"/>
  </w:num>
  <w:num w:numId="15">
    <w:abstractNumId w:val="7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0B"/>
    <w:rsid w:val="0002653C"/>
    <w:rsid w:val="00052E28"/>
    <w:rsid w:val="000B449B"/>
    <w:rsid w:val="00115D8E"/>
    <w:rsid w:val="00130FB6"/>
    <w:rsid w:val="00141E5A"/>
    <w:rsid w:val="00152082"/>
    <w:rsid w:val="001C4AB2"/>
    <w:rsid w:val="001D1203"/>
    <w:rsid w:val="002700C3"/>
    <w:rsid w:val="002B441E"/>
    <w:rsid w:val="002C4AC0"/>
    <w:rsid w:val="002F1843"/>
    <w:rsid w:val="003123DD"/>
    <w:rsid w:val="003337B8"/>
    <w:rsid w:val="0034794A"/>
    <w:rsid w:val="00395876"/>
    <w:rsid w:val="003B391E"/>
    <w:rsid w:val="003C1509"/>
    <w:rsid w:val="00404756"/>
    <w:rsid w:val="00432041"/>
    <w:rsid w:val="00465A7B"/>
    <w:rsid w:val="004F03B6"/>
    <w:rsid w:val="0050474F"/>
    <w:rsid w:val="00571DD2"/>
    <w:rsid w:val="005764B7"/>
    <w:rsid w:val="0059443C"/>
    <w:rsid w:val="005B0B29"/>
    <w:rsid w:val="00645F89"/>
    <w:rsid w:val="0065720D"/>
    <w:rsid w:val="00696D4C"/>
    <w:rsid w:val="006F25BE"/>
    <w:rsid w:val="006F701F"/>
    <w:rsid w:val="00705E46"/>
    <w:rsid w:val="00733886"/>
    <w:rsid w:val="00753363"/>
    <w:rsid w:val="0077270B"/>
    <w:rsid w:val="00783B70"/>
    <w:rsid w:val="00784E25"/>
    <w:rsid w:val="007C4E4C"/>
    <w:rsid w:val="007E148C"/>
    <w:rsid w:val="007E7950"/>
    <w:rsid w:val="007F1E71"/>
    <w:rsid w:val="00813743"/>
    <w:rsid w:val="0085031F"/>
    <w:rsid w:val="00851D21"/>
    <w:rsid w:val="00856E07"/>
    <w:rsid w:val="008D4376"/>
    <w:rsid w:val="008E6C4A"/>
    <w:rsid w:val="008E6E21"/>
    <w:rsid w:val="008F4659"/>
    <w:rsid w:val="0090381C"/>
    <w:rsid w:val="0091546A"/>
    <w:rsid w:val="00947E8D"/>
    <w:rsid w:val="00962C18"/>
    <w:rsid w:val="00963898"/>
    <w:rsid w:val="009C0D21"/>
    <w:rsid w:val="009D2082"/>
    <w:rsid w:val="00A0320A"/>
    <w:rsid w:val="00A0793B"/>
    <w:rsid w:val="00A158CB"/>
    <w:rsid w:val="00A33B78"/>
    <w:rsid w:val="00A4262A"/>
    <w:rsid w:val="00AB5412"/>
    <w:rsid w:val="00B1516F"/>
    <w:rsid w:val="00B15C08"/>
    <w:rsid w:val="00B25C86"/>
    <w:rsid w:val="00B35CBE"/>
    <w:rsid w:val="00B412F7"/>
    <w:rsid w:val="00B959D4"/>
    <w:rsid w:val="00BC10B3"/>
    <w:rsid w:val="00BC2993"/>
    <w:rsid w:val="00BE440B"/>
    <w:rsid w:val="00BE61DF"/>
    <w:rsid w:val="00C17BDB"/>
    <w:rsid w:val="00C853F5"/>
    <w:rsid w:val="00C85863"/>
    <w:rsid w:val="00C85E5D"/>
    <w:rsid w:val="00CC535C"/>
    <w:rsid w:val="00CE2FB5"/>
    <w:rsid w:val="00D14F53"/>
    <w:rsid w:val="00D27950"/>
    <w:rsid w:val="00D27EDA"/>
    <w:rsid w:val="00E110A1"/>
    <w:rsid w:val="00E33DF4"/>
    <w:rsid w:val="00E54AC4"/>
    <w:rsid w:val="00E97147"/>
    <w:rsid w:val="00EB61EE"/>
    <w:rsid w:val="00EC2FF4"/>
    <w:rsid w:val="00EC7CE9"/>
    <w:rsid w:val="00ED47B0"/>
    <w:rsid w:val="00EF7B79"/>
    <w:rsid w:val="00F440B8"/>
    <w:rsid w:val="00F763F2"/>
    <w:rsid w:val="00F8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F318874"/>
  <w15:chartTrackingRefBased/>
  <w15:docId w15:val="{3C7E3216-EA1A-418F-94DF-880AC015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082"/>
    <w:pPr>
      <w:ind w:left="720"/>
      <w:contextualSpacing/>
    </w:pPr>
  </w:style>
  <w:style w:type="table" w:styleId="TableGrid">
    <w:name w:val="Table Grid"/>
    <w:basedOn w:val="TableNormal"/>
    <w:uiPriority w:val="39"/>
    <w:rsid w:val="002F1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B79"/>
  </w:style>
  <w:style w:type="paragraph" w:styleId="Footer">
    <w:name w:val="footer"/>
    <w:basedOn w:val="Normal"/>
    <w:link w:val="FooterChar"/>
    <w:uiPriority w:val="99"/>
    <w:unhideWhenUsed/>
    <w:rsid w:val="00EF7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محمد مهدی آذین</cp:lastModifiedBy>
  <cp:revision>57</cp:revision>
  <dcterms:created xsi:type="dcterms:W3CDTF">2022-04-22T07:58:00Z</dcterms:created>
  <dcterms:modified xsi:type="dcterms:W3CDTF">2022-09-24T14:28:00Z</dcterms:modified>
</cp:coreProperties>
</file>